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7AB83" w14:textId="77777777" w:rsidR="00A250A8" w:rsidRDefault="00A250A8" w:rsidP="00A2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2C275C" w14:textId="6C6D515F" w:rsidR="00A250A8" w:rsidRPr="00B75BDE" w:rsidRDefault="00A250A8" w:rsidP="00A2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5BDE">
        <w:rPr>
          <w:rFonts w:ascii="Times New Roman" w:eastAsia="Times New Roman" w:hAnsi="Times New Roman" w:cs="Times New Roman"/>
          <w:b/>
          <w:bCs/>
          <w:sz w:val="28"/>
          <w:szCs w:val="28"/>
        </w:rPr>
        <w:t>Thalian Association Community Theatre Diversity and Inclusion Statement</w:t>
      </w:r>
    </w:p>
    <w:p w14:paraId="78EEBA7A" w14:textId="77777777" w:rsidR="00A250A8" w:rsidRPr="00391007" w:rsidRDefault="00A250A8" w:rsidP="00A25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974D427" w14:textId="77777777" w:rsidR="00A250A8" w:rsidRDefault="00A250A8" w:rsidP="00A250A8">
      <w:pPr>
        <w:spacing w:after="0" w:line="240" w:lineRule="auto"/>
        <w:rPr>
          <w:rFonts w:ascii="Times New Roman" w:hAnsi="Times New Roman"/>
        </w:rPr>
      </w:pPr>
    </w:p>
    <w:p w14:paraId="11FBC37F" w14:textId="6EAE18A2" w:rsidR="00A250A8" w:rsidRDefault="00A250A8" w:rsidP="00A2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00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41425B1" wp14:editId="03F6D21E">
                <wp:extent cx="9525" cy="95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17CD9A" id="AutoShape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Thalian Association Community Theatre a diverse, inclusive, and equitable workplace is one where all employees and volunteers, whatever their gender, race, ethnicity, national origin, age, sexual orientation or identity, </w:t>
      </w:r>
      <w:r>
        <w:rPr>
          <w:rFonts w:ascii="Times New Roman" w:eastAsia="Times New Roman" w:hAnsi="Times New Roman" w:cs="Times New Roman"/>
          <w:sz w:val="24"/>
          <w:szCs w:val="24"/>
        </w:rPr>
        <w:t>education,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disability, feels valued and respected. We are committed to a nondiscriminatory approach and provide equal opportunity for employment and advancement in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our departments, programs, and worksites. We respect and value diverse life experiences and heritages and ensure that all voices are valued and heard.</w:t>
      </w:r>
    </w:p>
    <w:p w14:paraId="0287A533" w14:textId="77777777" w:rsidR="00A250A8" w:rsidRDefault="00A250A8" w:rsidP="00A2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942A3" w14:textId="503235B1" w:rsidR="00A250A8" w:rsidRDefault="00A250A8" w:rsidP="00A2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committed to modeling diversity and inclusion for all arts organizations in the nonprofit sector, and to maintaining as inclusive environment with equitable treatment for all.</w:t>
      </w:r>
    </w:p>
    <w:p w14:paraId="31DE2808" w14:textId="77777777" w:rsidR="00A250A8" w:rsidRDefault="00A250A8" w:rsidP="00A2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B289F5" w14:textId="77777777" w:rsidR="00A250A8" w:rsidRDefault="00A250A8" w:rsidP="00A2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provide informed, authentic leadership for cultural equity, Thalian Association Community Theatre strives to:</w:t>
      </w:r>
    </w:p>
    <w:p w14:paraId="066347AF" w14:textId="77777777" w:rsidR="00A250A8" w:rsidRDefault="00A250A8" w:rsidP="00A2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1C996" w14:textId="77777777" w:rsidR="00A250A8" w:rsidRDefault="00A250A8" w:rsidP="00A250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76C3">
        <w:rPr>
          <w:rFonts w:ascii="Times New Roman" w:eastAsia="Times New Roman" w:hAnsi="Times New Roman" w:cs="Times New Roman"/>
          <w:sz w:val="24"/>
          <w:szCs w:val="24"/>
        </w:rPr>
        <w:t>See diversity, inclusion, and equity as connected to our mission and critical to ensure the well-being of our staff and the arts communities we serve.</w:t>
      </w:r>
    </w:p>
    <w:p w14:paraId="0A5F3E23" w14:textId="77777777" w:rsidR="00A250A8" w:rsidRDefault="00A250A8" w:rsidP="00A250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Acknowledge and dismantle any inequities within our policies, systems, programs, and services, and continually update and report organization progress.</w:t>
      </w:r>
    </w:p>
    <w:p w14:paraId="02DF7280" w14:textId="77777777" w:rsidR="00A250A8" w:rsidRDefault="00A250A8" w:rsidP="00A250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Explore potential underlying, unquestioned assumptions that interfere with inclusiveness.</w:t>
      </w:r>
    </w:p>
    <w:p w14:paraId="51384B4D" w14:textId="77777777" w:rsidR="00A250A8" w:rsidRDefault="00A250A8" w:rsidP="00A250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Advocate for and support board-level thinking about the impact of systemic inequities on our organization’s work, and how best to address that in a way that is consistent with our mission.</w:t>
      </w:r>
    </w:p>
    <w:p w14:paraId="77ADA8A8" w14:textId="77777777" w:rsidR="00A250A8" w:rsidRDefault="00A250A8" w:rsidP="00A250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Practice and encourage transparent communication in all interactions.</w:t>
      </w:r>
    </w:p>
    <w:p w14:paraId="5C2C2426" w14:textId="77777777" w:rsidR="00A250A8" w:rsidRDefault="00A250A8" w:rsidP="00A250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Endeavor to create opportunities for more diverse leadership within our board, staff, committees, and advisory bodies.</w:t>
      </w:r>
    </w:p>
    <w:p w14:paraId="2473AE08" w14:textId="77777777" w:rsidR="00A250A8" w:rsidRDefault="00A250A8" w:rsidP="00A250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 with respect and tolerance. We expect all employees to embrace this notion and to express it in workplace interactions and through everyday practices.</w:t>
      </w:r>
    </w:p>
    <w:p w14:paraId="04E835C9" w14:textId="77777777" w:rsidR="00A250A8" w:rsidRDefault="00A250A8" w:rsidP="00A2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4216E" w14:textId="77777777" w:rsidR="00A250A8" w:rsidRDefault="00A250A8" w:rsidP="00A2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Thalian Association Community Theatre abides by the following action items to help promote diversity and inclusion in our workplace:</w:t>
      </w:r>
    </w:p>
    <w:p w14:paraId="2B6368C1" w14:textId="77777777" w:rsidR="00A250A8" w:rsidRDefault="00A250A8" w:rsidP="00A25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68E41" w14:textId="77777777" w:rsidR="00A250A8" w:rsidRDefault="00A250A8" w:rsidP="00A250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6E">
        <w:rPr>
          <w:rFonts w:ascii="Times New Roman" w:eastAsia="Times New Roman" w:hAnsi="Times New Roman" w:cs="Times New Roman"/>
          <w:sz w:val="24"/>
          <w:szCs w:val="24"/>
        </w:rPr>
        <w:t xml:space="preserve">Pursue cultural competency </w:t>
      </w:r>
      <w:r>
        <w:rPr>
          <w:rFonts w:ascii="Times New Roman" w:eastAsia="Times New Roman" w:hAnsi="Times New Roman" w:cs="Times New Roman"/>
          <w:sz w:val="24"/>
          <w:szCs w:val="24"/>
        </w:rPr>
        <w:t>throughout our organization by creating substantive teaming opportunities and formal, transparent policies.</w:t>
      </w:r>
    </w:p>
    <w:p w14:paraId="397C1ACC" w14:textId="77777777" w:rsidR="00A250A8" w:rsidRDefault="00A250A8" w:rsidP="00A250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Improve our cultural leadership pipeline by creating and supporting programs and policies that reflects the diversity of American society.</w:t>
      </w:r>
    </w:p>
    <w:p w14:paraId="691CCD03" w14:textId="77777777" w:rsidR="00A250A8" w:rsidRDefault="00A250A8" w:rsidP="00A250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Pool resources and expand offerings for underrepresented constituents by connecting with other organizations committed to diversity and inclusion efforts.</w:t>
      </w:r>
    </w:p>
    <w:p w14:paraId="10F1E22E" w14:textId="77777777" w:rsidR="00A250A8" w:rsidRDefault="00A250A8" w:rsidP="00A250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 a system for being more intentional and conscious of bias during the hiring, promoting, or evaluating process. Train our hiring team on equitable practices.</w:t>
      </w:r>
    </w:p>
    <w:p w14:paraId="2A7EBC61" w14:textId="77777777" w:rsidR="00A250A8" w:rsidRDefault="00A250A8" w:rsidP="00A250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 a salary range with all public job descriptions.</w:t>
      </w:r>
    </w:p>
    <w:p w14:paraId="63E870CF" w14:textId="121C2729" w:rsidR="00713C90" w:rsidRPr="00A250A8" w:rsidRDefault="00A250A8" w:rsidP="00A250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Advocate for public and private-sector policy that promotes diversity, inclusion, and equity. Challenge systems and policies that create inequity, oppression, and disparity.</w:t>
      </w:r>
      <w:r w:rsidRPr="00C41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13C90" w:rsidRPr="00A250A8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78212" w14:textId="77777777" w:rsidR="00B75BDE" w:rsidRDefault="00A250A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EF83F0" wp14:editId="17A578E4">
          <wp:simplePos x="0" y="0"/>
          <wp:positionH relativeFrom="column">
            <wp:posOffset>1190625</wp:posOffset>
          </wp:positionH>
          <wp:positionV relativeFrom="page">
            <wp:posOffset>-504190</wp:posOffset>
          </wp:positionV>
          <wp:extent cx="3063240" cy="1428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928"/>
                  <a:stretch/>
                </pic:blipFill>
                <pic:spPr bwMode="auto">
                  <a:xfrm>
                    <a:off x="0" y="0"/>
                    <a:ext cx="306324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37F35"/>
    <w:multiLevelType w:val="hybridMultilevel"/>
    <w:tmpl w:val="BB76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85D9B"/>
    <w:multiLevelType w:val="hybridMultilevel"/>
    <w:tmpl w:val="9B26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A8"/>
    <w:rsid w:val="003772CB"/>
    <w:rsid w:val="00A250A8"/>
    <w:rsid w:val="00A30D82"/>
    <w:rsid w:val="00E8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EE52"/>
  <w15:chartTrackingRefBased/>
  <w15:docId w15:val="{E7B68ACB-ADC6-4435-A9E7-36AA3BAE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0A8"/>
  </w:style>
  <w:style w:type="paragraph" w:styleId="ListParagraph">
    <w:name w:val="List Paragraph"/>
    <w:basedOn w:val="Normal"/>
    <w:uiPriority w:val="34"/>
    <w:qFormat/>
    <w:rsid w:val="00A25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Habas</dc:creator>
  <cp:keywords/>
  <dc:description/>
  <cp:lastModifiedBy>Susan Habas</cp:lastModifiedBy>
  <cp:revision>1</cp:revision>
  <dcterms:created xsi:type="dcterms:W3CDTF">2020-07-01T20:08:00Z</dcterms:created>
  <dcterms:modified xsi:type="dcterms:W3CDTF">2020-07-01T20:10:00Z</dcterms:modified>
</cp:coreProperties>
</file>